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rFonts w:ascii="Times New Roman" w:cs="Times New Roman" w:eastAsia="Times New Roman" w:hAnsi="Times New Roman"/>
          <w:b w:val="1"/>
          <w:bCs w:val="1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8"/>
          <w:szCs w:val="28"/>
          <w:rtl w:val="0"/>
        </w:rPr>
        <w:t xml:space="preserve">Як отримати довідку ВПО?</w:t>
      </w:r>
    </w:p>
    <w:p w:rsidR="00000000" w:rsidDel="00000000" w:rsidP="00000000" w:rsidRDefault="00000000" w:rsidRPr="00000000" w14:paraId="00000002">
      <w:pPr>
        <w:spacing w:after="360" w:lineRule="auto"/>
        <w:jc w:val="both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Послуга є безоплатною. Її можна оформити онлайн в застосунку Дія, або ж у ЦНАПі, органі соціального захисту населення та виконавчому органі сільських, селищних чи міських рад.</w:t>
      </w:r>
    </w:p>
    <w:p w:rsidR="00000000" w:rsidDel="00000000" w:rsidP="00000000" w:rsidRDefault="00000000" w:rsidRPr="00000000" w14:paraId="00000003">
      <w:pPr>
        <w:spacing w:after="360" w:lineRule="auto"/>
        <w:jc w:val="both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Подати заяву можна самостійно, якщо вам більше 14 років. Від імені дитини це мають робити батьки. Якщо людина визнана недієздатною або має обмежену дієздатність — від її імені заяву подає законний представник. </w:t>
      </w:r>
    </w:p>
    <w:p w:rsidR="00000000" w:rsidDel="00000000" w:rsidP="00000000" w:rsidRDefault="00000000" w:rsidRPr="00000000" w14:paraId="00000004">
      <w:pPr>
        <w:spacing w:after="0" w:lineRule="auto"/>
        <w:jc w:val="both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8"/>
          <w:szCs w:val="28"/>
          <w:rtl w:val="0"/>
        </w:rPr>
        <w:t xml:space="preserve">Для оформлення довідки онлайн зробіть наступне: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numPr>
          <w:ilvl w:val="0"/>
          <w:numId w:val="1"/>
        </w:numPr>
        <w:spacing w:after="0" w:before="280" w:lineRule="auto"/>
        <w:ind w:left="-300" w:hanging="360"/>
        <w:jc w:val="both"/>
        <w:rPr>
          <w:rFonts w:ascii="Times New Roman" w:cs="Times New Roman" w:eastAsia="Times New Roman" w:hAnsi="Times New Roman"/>
          <w:color w:val="212529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212529"/>
          <w:sz w:val="28"/>
          <w:szCs w:val="28"/>
          <w:rtl w:val="0"/>
        </w:rPr>
        <w:t xml:space="preserve">Зайдіть у застосунок Дія;</w:t>
      </w:r>
    </w:p>
    <w:p w:rsidR="00000000" w:rsidDel="00000000" w:rsidP="00000000" w:rsidRDefault="00000000" w:rsidRPr="00000000" w14:paraId="00000006">
      <w:pPr>
        <w:numPr>
          <w:ilvl w:val="0"/>
          <w:numId w:val="1"/>
        </w:numPr>
        <w:spacing w:after="0" w:before="0" w:lineRule="auto"/>
        <w:ind w:left="-300" w:hanging="360"/>
        <w:jc w:val="both"/>
        <w:rPr>
          <w:rFonts w:ascii="Times New Roman" w:cs="Times New Roman" w:eastAsia="Times New Roman" w:hAnsi="Times New Roman"/>
          <w:color w:val="212529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212529"/>
          <w:sz w:val="28"/>
          <w:szCs w:val="28"/>
          <w:rtl w:val="0"/>
        </w:rPr>
        <w:t xml:space="preserve">Оберіть "Послуги";</w:t>
      </w:r>
    </w:p>
    <w:p w:rsidR="00000000" w:rsidDel="00000000" w:rsidP="00000000" w:rsidRDefault="00000000" w:rsidRPr="00000000" w14:paraId="00000007">
      <w:pPr>
        <w:numPr>
          <w:ilvl w:val="0"/>
          <w:numId w:val="1"/>
        </w:numPr>
        <w:spacing w:after="0" w:before="0" w:lineRule="auto"/>
        <w:ind w:left="-300" w:hanging="360"/>
        <w:jc w:val="both"/>
        <w:rPr>
          <w:rFonts w:ascii="Times New Roman" w:cs="Times New Roman" w:eastAsia="Times New Roman" w:hAnsi="Times New Roman"/>
          <w:color w:val="212529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212529"/>
          <w:sz w:val="28"/>
          <w:szCs w:val="28"/>
          <w:rtl w:val="0"/>
        </w:rPr>
        <w:t xml:space="preserve">"Отримати статус ВПО";</w:t>
      </w:r>
    </w:p>
    <w:p w:rsidR="00000000" w:rsidDel="00000000" w:rsidP="00000000" w:rsidRDefault="00000000" w:rsidRPr="00000000" w14:paraId="00000008">
      <w:pPr>
        <w:numPr>
          <w:ilvl w:val="0"/>
          <w:numId w:val="1"/>
        </w:numPr>
        <w:spacing w:after="0" w:before="0" w:lineRule="auto"/>
        <w:ind w:left="-300" w:hanging="360"/>
        <w:jc w:val="both"/>
        <w:rPr>
          <w:rFonts w:ascii="Times New Roman" w:cs="Times New Roman" w:eastAsia="Times New Roman" w:hAnsi="Times New Roman"/>
          <w:color w:val="212529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212529"/>
          <w:sz w:val="28"/>
          <w:szCs w:val="28"/>
          <w:rtl w:val="0"/>
        </w:rPr>
        <w:t xml:space="preserve">Вкажіть актуальну адресу;</w:t>
      </w:r>
    </w:p>
    <w:p w:rsidR="00000000" w:rsidDel="00000000" w:rsidP="00000000" w:rsidRDefault="00000000" w:rsidRPr="00000000" w14:paraId="00000009">
      <w:pPr>
        <w:numPr>
          <w:ilvl w:val="0"/>
          <w:numId w:val="1"/>
        </w:numPr>
        <w:spacing w:after="0" w:before="0" w:lineRule="auto"/>
        <w:ind w:left="-300" w:hanging="360"/>
        <w:jc w:val="both"/>
        <w:rPr>
          <w:rFonts w:ascii="Times New Roman" w:cs="Times New Roman" w:eastAsia="Times New Roman" w:hAnsi="Times New Roman"/>
          <w:color w:val="212529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212529"/>
          <w:sz w:val="28"/>
          <w:szCs w:val="28"/>
          <w:rtl w:val="0"/>
        </w:rPr>
        <w:t xml:space="preserve">Підтвердіть місце перебування поділившись геолокацією; </w:t>
      </w:r>
    </w:p>
    <w:p w:rsidR="00000000" w:rsidDel="00000000" w:rsidP="00000000" w:rsidRDefault="00000000" w:rsidRPr="00000000" w14:paraId="0000000A">
      <w:pPr>
        <w:numPr>
          <w:ilvl w:val="0"/>
          <w:numId w:val="1"/>
        </w:numPr>
        <w:spacing w:after="0" w:before="0" w:lineRule="auto"/>
        <w:ind w:left="-300" w:hanging="360"/>
        <w:jc w:val="both"/>
        <w:rPr>
          <w:rFonts w:ascii="Times New Roman" w:cs="Times New Roman" w:eastAsia="Times New Roman" w:hAnsi="Times New Roman"/>
          <w:color w:val="212529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212529"/>
          <w:sz w:val="28"/>
          <w:szCs w:val="28"/>
          <w:rtl w:val="0"/>
        </w:rPr>
        <w:t xml:space="preserve">Якщо маєте дитину, і свідоцтво про народження є в застосунку, можете отримати довідку і для неї.. Якщо ж дітей чи свідоцтва немає, натисніть «Зареєструватися без дітей»;</w:t>
      </w:r>
    </w:p>
    <w:p w:rsidR="00000000" w:rsidDel="00000000" w:rsidP="00000000" w:rsidRDefault="00000000" w:rsidRPr="00000000" w14:paraId="0000000B">
      <w:pPr>
        <w:numPr>
          <w:ilvl w:val="0"/>
          <w:numId w:val="1"/>
        </w:numPr>
        <w:spacing w:after="0" w:before="0" w:lineRule="auto"/>
        <w:ind w:left="-300" w:hanging="360"/>
        <w:jc w:val="both"/>
        <w:rPr>
          <w:rFonts w:ascii="Times New Roman" w:cs="Times New Roman" w:eastAsia="Times New Roman" w:hAnsi="Times New Roman"/>
          <w:color w:val="212529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212529"/>
          <w:sz w:val="28"/>
          <w:szCs w:val="28"/>
          <w:rtl w:val="0"/>
        </w:rPr>
        <w:t xml:space="preserve">Можна одразу подати заявку на фінансову допомогу від держави. Для цього натисніть «Хочу отримувати допомогу»;</w:t>
      </w:r>
    </w:p>
    <w:p w:rsidR="00000000" w:rsidDel="00000000" w:rsidP="00000000" w:rsidRDefault="00000000" w:rsidRPr="00000000" w14:paraId="0000000C">
      <w:pPr>
        <w:numPr>
          <w:ilvl w:val="0"/>
          <w:numId w:val="1"/>
        </w:numPr>
        <w:spacing w:after="0" w:before="0" w:lineRule="auto"/>
        <w:ind w:left="-300" w:hanging="360"/>
        <w:jc w:val="both"/>
        <w:rPr>
          <w:rFonts w:ascii="Times New Roman" w:cs="Times New Roman" w:eastAsia="Times New Roman" w:hAnsi="Times New Roman"/>
          <w:color w:val="212529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212529"/>
          <w:sz w:val="28"/>
          <w:szCs w:val="28"/>
          <w:rtl w:val="0"/>
        </w:rPr>
        <w:t xml:space="preserve">Оберіть картку єПідтримка для зарахування коштів. Якщо у вас такої картки немає, необхідно її оформити;</w:t>
      </w:r>
    </w:p>
    <w:p w:rsidR="00000000" w:rsidDel="00000000" w:rsidP="00000000" w:rsidRDefault="00000000" w:rsidRPr="00000000" w14:paraId="0000000D">
      <w:pPr>
        <w:numPr>
          <w:ilvl w:val="0"/>
          <w:numId w:val="1"/>
        </w:numPr>
        <w:spacing w:after="0" w:before="0" w:lineRule="auto"/>
        <w:ind w:left="-300" w:hanging="360"/>
        <w:jc w:val="both"/>
        <w:rPr>
          <w:rFonts w:ascii="Times New Roman" w:cs="Times New Roman" w:eastAsia="Times New Roman" w:hAnsi="Times New Roman"/>
          <w:color w:val="212529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212529"/>
          <w:sz w:val="28"/>
          <w:szCs w:val="28"/>
          <w:rtl w:val="0"/>
        </w:rPr>
        <w:t xml:space="preserve">Перевірте, чи всі дані в заявці вказані правильно, та натисніть «Надіслати».</w:t>
      </w:r>
    </w:p>
    <w:p w:rsidR="00000000" w:rsidDel="00000000" w:rsidP="00000000" w:rsidRDefault="00000000" w:rsidRPr="00000000" w14:paraId="0000000E">
      <w:pPr>
        <w:spacing w:after="360" w:lineRule="auto"/>
        <w:jc w:val="both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Важливо: щоб отримати довідку ВПО, у застосунку має відображатися картка платника податків та один із паспортів: ID-картка або закордонний біометричний паспорт. Для формування довідки потрібні дані саме з біометричних документів, тож якщо такої інформації немає, заяву доведеться подавати офлайн.</w:t>
      </w:r>
    </w:p>
    <w:p w:rsidR="00000000" w:rsidDel="00000000" w:rsidP="00000000" w:rsidRDefault="00000000" w:rsidRPr="00000000" w14:paraId="0000000F">
      <w:pPr>
        <w:spacing w:after="0" w:lineRule="auto"/>
        <w:jc w:val="both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8"/>
          <w:szCs w:val="28"/>
          <w:rtl w:val="0"/>
        </w:rPr>
        <w:t xml:space="preserve">Для оформлення довідки офлайн потрібно: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numPr>
          <w:ilvl w:val="0"/>
          <w:numId w:val="2"/>
        </w:numPr>
        <w:spacing w:after="0" w:before="280" w:lineRule="auto"/>
        <w:ind w:left="-300" w:firstLine="300"/>
        <w:jc w:val="both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212529"/>
          <w:sz w:val="28"/>
          <w:szCs w:val="28"/>
          <w:rtl w:val="0"/>
        </w:rPr>
        <w:t xml:space="preserve">обрати найближчий до вас орган соціального захисту населення, виконавчий орган сільських, селищних чи міських рад або ЦНАП.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.</w:t>
      </w:r>
    </w:p>
    <w:p w:rsidR="00000000" w:rsidDel="00000000" w:rsidP="00000000" w:rsidRDefault="00000000" w:rsidRPr="00000000" w14:paraId="00000011">
      <w:pPr>
        <w:spacing w:after="360" w:lineRule="auto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2. підготуйте всі необхідні документи та візьміть їх із собою (перелік - нижче);</w:t>
      </w:r>
    </w:p>
    <w:p w:rsidR="00000000" w:rsidDel="00000000" w:rsidP="00000000" w:rsidRDefault="00000000" w:rsidRPr="00000000" w14:paraId="00000012">
      <w:pPr>
        <w:spacing w:after="360" w:lineRule="auto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3. оберіть банківську картку для виплат або замовте нову у будь-якому банку;</w:t>
      </w:r>
    </w:p>
    <w:p w:rsidR="00000000" w:rsidDel="00000000" w:rsidP="00000000" w:rsidRDefault="00000000" w:rsidRPr="00000000" w14:paraId="00000013">
      <w:pPr>
        <w:spacing w:after="360" w:lineRule="auto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4. відвідайте відділ соцзахисту або ЦНАП та подайте заяву на отримання допомоги.</w:t>
      </w:r>
    </w:p>
    <w:p w:rsidR="00000000" w:rsidDel="00000000" w:rsidP="00000000" w:rsidRDefault="00000000" w:rsidRPr="00000000" w14:paraId="00000014">
      <w:pPr>
        <w:spacing w:after="360" w:lineRule="auto"/>
        <w:jc w:val="both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Зазвичай довідку з підписом і печаткою видають у той же день. Однак якщо у ваших документах відсутня відмітка про реєстрацію місця проживання на території, з якої ви евакуювалися, розгляд заяви може тривати до 15 робочих днів.</w:t>
      </w:r>
    </w:p>
    <w:p w:rsidR="00000000" w:rsidDel="00000000" w:rsidP="00000000" w:rsidRDefault="00000000" w:rsidRPr="00000000" w14:paraId="00000015">
      <w:pPr>
        <w:spacing w:after="0" w:lineRule="auto"/>
        <w:jc w:val="both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8"/>
          <w:szCs w:val="28"/>
          <w:rtl w:val="0"/>
        </w:rPr>
        <w:t xml:space="preserve">Необхідні документи: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numPr>
          <w:ilvl w:val="0"/>
          <w:numId w:val="3"/>
        </w:numPr>
        <w:spacing w:after="0" w:before="280" w:lineRule="auto"/>
        <w:ind w:left="-300" w:hanging="360"/>
        <w:jc w:val="both"/>
        <w:rPr>
          <w:rFonts w:ascii="Times New Roman" w:cs="Times New Roman" w:eastAsia="Times New Roman" w:hAnsi="Times New Roman"/>
          <w:color w:val="212529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212529"/>
          <w:sz w:val="28"/>
          <w:szCs w:val="28"/>
          <w:rtl w:val="0"/>
        </w:rPr>
        <w:t xml:space="preserve">заява про взяття на облік внутрішньо переміщеної особи (онлайн або у паперовому вигляді);</w:t>
      </w:r>
    </w:p>
    <w:p w:rsidR="00000000" w:rsidDel="00000000" w:rsidP="00000000" w:rsidRDefault="00000000" w:rsidRPr="00000000" w14:paraId="00000017">
      <w:pPr>
        <w:numPr>
          <w:ilvl w:val="0"/>
          <w:numId w:val="3"/>
        </w:numPr>
        <w:spacing w:after="0" w:before="0" w:lineRule="auto"/>
        <w:ind w:left="-300" w:hanging="360"/>
        <w:jc w:val="both"/>
        <w:rPr>
          <w:rFonts w:ascii="Times New Roman" w:cs="Times New Roman" w:eastAsia="Times New Roman" w:hAnsi="Times New Roman"/>
          <w:color w:val="212529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212529"/>
          <w:sz w:val="28"/>
          <w:szCs w:val="28"/>
          <w:rtl w:val="0"/>
        </w:rPr>
        <w:t xml:space="preserve">паспорт громадянина України;</w:t>
      </w:r>
    </w:p>
    <w:p w:rsidR="00000000" w:rsidDel="00000000" w:rsidP="00000000" w:rsidRDefault="00000000" w:rsidRPr="00000000" w14:paraId="00000018">
      <w:pPr>
        <w:numPr>
          <w:ilvl w:val="0"/>
          <w:numId w:val="3"/>
        </w:numPr>
        <w:spacing w:after="0" w:before="0" w:lineRule="auto"/>
        <w:ind w:left="-300" w:hanging="360"/>
        <w:jc w:val="both"/>
        <w:rPr>
          <w:rFonts w:ascii="Times New Roman" w:cs="Times New Roman" w:eastAsia="Times New Roman" w:hAnsi="Times New Roman"/>
          <w:color w:val="212529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212529"/>
          <w:sz w:val="28"/>
          <w:szCs w:val="28"/>
          <w:rtl w:val="0"/>
        </w:rPr>
        <w:t xml:space="preserve">якщо прописка не вказана в паспорті, варто надати інший документ на підтвердження. Це може бути військовий квиток, трудова книжка, медичні чи інші документи, які підтвердять факт проживання на відповідній території.</w:t>
      </w:r>
    </w:p>
    <w:p w:rsidR="00000000" w:rsidDel="00000000" w:rsidP="00000000" w:rsidRDefault="00000000" w:rsidRPr="00000000" w14:paraId="00000019">
      <w:pPr>
        <w:spacing w:after="360" w:lineRule="auto"/>
        <w:jc w:val="both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Якщо заяву подає законний представник, додатково потрібно надати:</w:t>
      </w:r>
    </w:p>
    <w:p w:rsidR="00000000" w:rsidDel="00000000" w:rsidP="00000000" w:rsidRDefault="00000000" w:rsidRPr="00000000" w14:paraId="0000001A">
      <w:pPr>
        <w:numPr>
          <w:ilvl w:val="0"/>
          <w:numId w:val="4"/>
        </w:numPr>
        <w:spacing w:after="0" w:before="280" w:lineRule="auto"/>
        <w:ind w:left="-300" w:hanging="360"/>
        <w:jc w:val="both"/>
        <w:rPr>
          <w:rFonts w:ascii="Times New Roman" w:cs="Times New Roman" w:eastAsia="Times New Roman" w:hAnsi="Times New Roman"/>
          <w:color w:val="212529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212529"/>
          <w:sz w:val="28"/>
          <w:szCs w:val="28"/>
          <w:rtl w:val="0"/>
        </w:rPr>
        <w:t xml:space="preserve">документ, який посвідчує особу законного представника;</w:t>
      </w:r>
    </w:p>
    <w:p w:rsidR="00000000" w:rsidDel="00000000" w:rsidP="00000000" w:rsidRDefault="00000000" w:rsidRPr="00000000" w14:paraId="0000001B">
      <w:pPr>
        <w:numPr>
          <w:ilvl w:val="0"/>
          <w:numId w:val="4"/>
        </w:numPr>
        <w:spacing w:after="0" w:before="0" w:lineRule="auto"/>
        <w:ind w:left="-300" w:hanging="360"/>
        <w:jc w:val="both"/>
        <w:rPr>
          <w:rFonts w:ascii="Times New Roman" w:cs="Times New Roman" w:eastAsia="Times New Roman" w:hAnsi="Times New Roman"/>
          <w:color w:val="212529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212529"/>
          <w:sz w:val="28"/>
          <w:szCs w:val="28"/>
          <w:rtl w:val="0"/>
        </w:rPr>
        <w:t xml:space="preserve">документ, який підтверджує повноваження особи як законного представника (або родинні стосунки між дитиною і заявником);</w:t>
      </w:r>
    </w:p>
    <w:p w:rsidR="00000000" w:rsidDel="00000000" w:rsidP="00000000" w:rsidRDefault="00000000" w:rsidRPr="00000000" w14:paraId="0000001C">
      <w:pPr>
        <w:numPr>
          <w:ilvl w:val="0"/>
          <w:numId w:val="4"/>
        </w:numPr>
        <w:spacing w:after="0" w:before="0" w:lineRule="auto"/>
        <w:ind w:left="-300" w:hanging="360"/>
        <w:jc w:val="both"/>
        <w:rPr>
          <w:rFonts w:ascii="Times New Roman" w:cs="Times New Roman" w:eastAsia="Times New Roman" w:hAnsi="Times New Roman"/>
          <w:color w:val="212529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212529"/>
          <w:sz w:val="28"/>
          <w:szCs w:val="28"/>
          <w:rtl w:val="0"/>
        </w:rPr>
        <w:t xml:space="preserve">свідоцтво про народження дитини. </w:t>
      </w:r>
    </w:p>
    <w:p w:rsidR="00000000" w:rsidDel="00000000" w:rsidP="00000000" w:rsidRDefault="00000000" w:rsidRPr="00000000" w14:paraId="0000001D">
      <w:pPr>
        <w:jc w:val="both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Дізнатися про соціальну допомогу від держави можна також на безкоштовній гарячій лінії 15-48. Телефонувати можна цілодобово.</w:t>
      </w:r>
    </w:p>
    <w:p w:rsidR="00000000" w:rsidDel="00000000" w:rsidP="00000000" w:rsidRDefault="00000000" w:rsidRPr="00000000" w14:paraId="0000001E">
      <w:pPr>
        <w:spacing w:after="0" w:line="240" w:lineRule="auto"/>
        <w:ind w:right="56"/>
        <w:jc w:val="both"/>
        <w:rPr>
          <w:rFonts w:ascii="Times New Roman" w:cs="Times New Roman" w:eastAsia="Times New Roman" w:hAnsi="Times New Roman"/>
          <w:b w:val="1"/>
          <w:bCs w:val="1"/>
          <w:smallCap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mallCaps w:val="1"/>
          <w:sz w:val="24"/>
          <w:szCs w:val="24"/>
          <w:rtl w:val="0"/>
        </w:rPr>
        <w:t xml:space="preserve">КОРИСНІ КОНТАКТИ:</w:t>
      </w:r>
    </w:p>
    <w:p w:rsidR="00000000" w:rsidDel="00000000" w:rsidP="00000000" w:rsidRDefault="00000000" w:rsidRPr="00000000" w14:paraId="0000001F">
      <w:pPr>
        <w:spacing w:after="0" w:line="240" w:lineRule="auto"/>
        <w:ind w:right="5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144.0" w:type="dxa"/>
        <w:jc w:val="left"/>
        <w:tblInd w:w="57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766"/>
        <w:gridCol w:w="6378"/>
        <w:tblGridChange w:id="0">
          <w:tblGrid>
            <w:gridCol w:w="3766"/>
            <w:gridCol w:w="6378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0">
            <w:pPr>
              <w:ind w:right="57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highlight w:val="white"/>
                <w:rtl w:val="0"/>
              </w:rPr>
              <w:t xml:space="preserve">Назва органу</w:t>
            </w:r>
          </w:p>
        </w:tc>
        <w:tc>
          <w:tcPr/>
          <w:p w:rsidR="00000000" w:rsidDel="00000000" w:rsidP="00000000" w:rsidRDefault="00000000" w:rsidRPr="00000000" w14:paraId="00000021">
            <w:pPr>
              <w:ind w:right="57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highlight w:val="white"/>
                <w:rtl w:val="0"/>
              </w:rPr>
              <w:t xml:space="preserve">Контакти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2">
            <w:pPr>
              <w:shd w:fill="ffffff" w:val="clear"/>
              <w:jc w:val="both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a0a0a"/>
                <w:sz w:val="24"/>
                <w:szCs w:val="24"/>
                <w:highlight w:val="white"/>
                <w:rtl w:val="0"/>
              </w:rPr>
              <w:t xml:space="preserve">Цілодобова гаряча лінія Міністерства реінтеграції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3">
            <w:pPr>
              <w:shd w:fill="ffffff" w:val="clear"/>
              <w:jc w:val="center"/>
              <w:rPr>
                <w:rFonts w:ascii="Times New Roman" w:cs="Times New Roman" w:eastAsia="Times New Roman" w:hAnsi="Times New Roman"/>
                <w:color w:val="0a0a0a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a0a0a"/>
                <w:sz w:val="24"/>
                <w:szCs w:val="24"/>
                <w:highlight w:val="white"/>
                <w:rtl w:val="0"/>
              </w:rPr>
              <w:t xml:space="preserve">15-48</w:t>
            </w:r>
          </w:p>
          <w:p w:rsidR="00000000" w:rsidDel="00000000" w:rsidP="00000000" w:rsidRDefault="00000000" w:rsidRPr="00000000" w14:paraId="00000024">
            <w:pPr>
              <w:ind w:right="57"/>
              <w:jc w:val="both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5">
            <w:pPr>
              <w:shd w:fill="ffffff" w:val="clear"/>
              <w:jc w:val="both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a0a0a"/>
                <w:sz w:val="24"/>
                <w:szCs w:val="24"/>
                <w:highlight w:val="white"/>
                <w:rtl w:val="0"/>
              </w:rPr>
              <w:t xml:space="preserve">Урядова телефонна гаряча лінія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6">
            <w:pPr>
              <w:shd w:fill="ffffff" w:val="clear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a0a0a"/>
                <w:sz w:val="24"/>
                <w:szCs w:val="24"/>
                <w:highlight w:val="white"/>
                <w:rtl w:val="0"/>
              </w:rPr>
              <w:t xml:space="preserve">0800507309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7">
            <w:pPr>
              <w:shd w:fill="ffffff" w:val="clear"/>
              <w:ind w:right="57"/>
              <w:jc w:val="both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a0a0a"/>
                <w:sz w:val="24"/>
                <w:szCs w:val="24"/>
                <w:highlight w:val="white"/>
                <w:rtl w:val="0"/>
              </w:rPr>
              <w:t xml:space="preserve">Міністерство соціальної політики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8">
            <w:pPr>
              <w:shd w:fill="ffffff" w:val="clear"/>
              <w:jc w:val="both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a0a0a"/>
                <w:sz w:val="24"/>
                <w:szCs w:val="24"/>
                <w:highlight w:val="white"/>
                <w:rtl w:val="0"/>
              </w:rPr>
              <w:t xml:space="preserve">                              0442898622, 0442897060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9">
            <w:pPr>
              <w:ind w:right="57"/>
              <w:jc w:val="both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Управління соціального захисту населення Стрийської міської ради</w:t>
            </w:r>
          </w:p>
        </w:tc>
        <w:tc>
          <w:tcPr/>
          <w:p w:rsidR="00000000" w:rsidDel="00000000" w:rsidP="00000000" w:rsidRDefault="00000000" w:rsidRPr="00000000" w14:paraId="0000002A">
            <w:pPr>
              <w:ind w:right="57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212529"/>
                <w:sz w:val="24"/>
                <w:szCs w:val="24"/>
                <w:highlight w:val="white"/>
                <w:rtl w:val="0"/>
              </w:rPr>
              <w:t xml:space="preserve">(03245) 5-72-31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B">
            <w:pPr>
              <w:ind w:right="57"/>
              <w:jc w:val="both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ЦНАП м.Стрий (рецепція)</w:t>
            </w:r>
          </w:p>
        </w:tc>
        <w:tc>
          <w:tcPr/>
          <w:p w:rsidR="00000000" w:rsidDel="00000000" w:rsidP="00000000" w:rsidRDefault="00000000" w:rsidRPr="00000000" w14:paraId="0000002C">
            <w:pPr>
              <w:ind w:right="57"/>
              <w:jc w:val="center"/>
              <w:rPr>
                <w:rFonts w:ascii="Times New Roman" w:cs="Times New Roman" w:eastAsia="Times New Roman" w:hAnsi="Times New Roman"/>
                <w:color w:val="212529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212529"/>
                <w:sz w:val="24"/>
                <w:szCs w:val="24"/>
                <w:highlight w:val="white"/>
                <w:rtl w:val="0"/>
              </w:rPr>
              <w:t xml:space="preserve">м. Стрий, вул.Шевченка, 71</w:t>
            </w:r>
          </w:p>
          <w:p w:rsidR="00000000" w:rsidDel="00000000" w:rsidP="00000000" w:rsidRDefault="00000000" w:rsidRPr="00000000" w14:paraId="0000002D">
            <w:pPr>
              <w:ind w:right="57"/>
              <w:jc w:val="center"/>
              <w:rPr>
                <w:rFonts w:ascii="Times New Roman" w:cs="Times New Roman" w:eastAsia="Times New Roman" w:hAnsi="Times New Roman"/>
                <w:color w:val="212529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212529"/>
                <w:sz w:val="24"/>
                <w:szCs w:val="24"/>
                <w:highlight w:val="white"/>
                <w:rtl w:val="0"/>
              </w:rPr>
              <w:t xml:space="preserve">0800339575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E">
            <w:pPr>
              <w:ind w:right="57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Відділ обслуговування громадян № 4 (сервісного центру) Головного управління Пенсійного фонду України у Львівській області (м.Стрий)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F">
            <w:pPr>
              <w:ind w:right="57"/>
              <w:jc w:val="center"/>
              <w:rPr>
                <w:rFonts w:ascii="Times New Roman" w:cs="Times New Roman" w:eastAsia="Times New Roman" w:hAnsi="Times New Roman"/>
                <w:color w:val="212529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212529"/>
                <w:sz w:val="24"/>
                <w:szCs w:val="24"/>
                <w:highlight w:val="white"/>
                <w:rtl w:val="0"/>
              </w:rPr>
              <w:t xml:space="preserve">м. Стрий, вул.Олесницького, 4</w:t>
            </w:r>
          </w:p>
          <w:p w:rsidR="00000000" w:rsidDel="00000000" w:rsidP="00000000" w:rsidRDefault="00000000" w:rsidRPr="00000000" w14:paraId="00000030">
            <w:pPr>
              <w:ind w:right="57"/>
              <w:jc w:val="center"/>
              <w:rPr>
                <w:rFonts w:ascii="Times New Roman" w:cs="Times New Roman" w:eastAsia="Times New Roman" w:hAnsi="Times New Roman"/>
                <w:color w:val="212529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(03245) 5-25-83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1">
            <w:pPr>
              <w:ind w:right="57"/>
              <w:jc w:val="center"/>
              <w:rPr>
                <w:rFonts w:ascii="Times New Roman" w:cs="Times New Roman" w:eastAsia="Times New Roman" w:hAnsi="Times New Roman"/>
                <w:color w:val="212529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2">
      <w:pPr>
        <w:spacing w:after="0" w:line="240" w:lineRule="auto"/>
        <w:ind w:right="57"/>
        <w:jc w:val="both"/>
        <w:rPr>
          <w:rFonts w:ascii="Times New Roman" w:cs="Times New Roman" w:eastAsia="Times New Roman" w:hAnsi="Times New Roman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spacing w:after="0" w:line="240" w:lineRule="auto"/>
        <w:ind w:right="57"/>
        <w:jc w:val="both"/>
        <w:rPr>
          <w:rFonts w:ascii="Times New Roman" w:cs="Times New Roman" w:eastAsia="Times New Roman" w:hAnsi="Times New Roman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spacing w:after="0" w:line="240" w:lineRule="auto"/>
        <w:ind w:right="57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highlight w:val="white"/>
          <w:rtl w:val="0"/>
        </w:rPr>
        <w:t xml:space="preserve">БЕЗКОШТОВНА ЮРИДИЧНА ДОПОМОГА м._Стрий</w:t>
      </w:r>
    </w:p>
    <w:tbl>
      <w:tblPr>
        <w:tblStyle w:val="Table2"/>
        <w:tblW w:w="10144.0" w:type="dxa"/>
        <w:jc w:val="left"/>
        <w:tblInd w:w="57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766"/>
        <w:gridCol w:w="6378"/>
        <w:tblGridChange w:id="0">
          <w:tblGrid>
            <w:gridCol w:w="3766"/>
            <w:gridCol w:w="6378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5">
            <w:pPr>
              <w:ind w:right="57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highlight w:val="white"/>
                <w:rtl w:val="0"/>
              </w:rPr>
              <w:t xml:space="preserve">Назва органу</w:t>
            </w:r>
          </w:p>
        </w:tc>
        <w:tc>
          <w:tcPr/>
          <w:p w:rsidR="00000000" w:rsidDel="00000000" w:rsidP="00000000" w:rsidRDefault="00000000" w:rsidRPr="00000000" w14:paraId="00000036">
            <w:pPr>
              <w:ind w:right="57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highlight w:val="white"/>
                <w:rtl w:val="0"/>
              </w:rPr>
              <w:t xml:space="preserve">Контакти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7">
            <w:pPr>
              <w:ind w:right="57"/>
              <w:jc w:val="both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Консультативно-координаційний центр</w:t>
            </w:r>
          </w:p>
        </w:tc>
        <w:tc>
          <w:tcPr/>
          <w:p w:rsidR="00000000" w:rsidDel="00000000" w:rsidP="00000000" w:rsidRDefault="00000000" w:rsidRPr="00000000" w14:paraId="00000038">
            <w:pPr>
              <w:ind w:right="57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м. Стрий, вул. Героїв Небесної Сотні, 1(навпроти ресторану “Опал”)</w:t>
            </w:r>
          </w:p>
          <w:p w:rsidR="00000000" w:rsidDel="00000000" w:rsidP="00000000" w:rsidRDefault="00000000" w:rsidRPr="00000000" w14:paraId="00000039">
            <w:pPr>
              <w:ind w:right="57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+38067-471-06-85  </w:t>
            </w:r>
          </w:p>
          <w:p w:rsidR="00000000" w:rsidDel="00000000" w:rsidP="00000000" w:rsidRDefault="00000000" w:rsidRPr="00000000" w14:paraId="0000003A">
            <w:pPr>
              <w:ind w:right="57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Графік роботи: понеділок – п’ятниця з 10.00 год. до 17.00 год. 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B">
            <w:pPr>
              <w:ind w:right="57"/>
              <w:jc w:val="both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Стрийське бюро правничої допомоги Західного міжрегіонального центру з надання безоплатної правничої допомоги</w:t>
            </w:r>
          </w:p>
        </w:tc>
        <w:tc>
          <w:tcPr/>
          <w:p w:rsidR="00000000" w:rsidDel="00000000" w:rsidP="00000000" w:rsidRDefault="00000000" w:rsidRPr="00000000" w14:paraId="0000003C">
            <w:pPr>
              <w:ind w:right="57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м. Стрий, вул.О.Бачинської, 1А</w:t>
            </w:r>
          </w:p>
          <w:p w:rsidR="00000000" w:rsidDel="00000000" w:rsidP="00000000" w:rsidRDefault="00000000" w:rsidRPr="00000000" w14:paraId="0000003D">
            <w:pPr>
              <w:ind w:right="57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+38032-457-0144</w:t>
            </w:r>
          </w:p>
        </w:tc>
      </w:tr>
    </w:tbl>
    <w:p w:rsidR="00000000" w:rsidDel="00000000" w:rsidP="00000000" w:rsidRDefault="00000000" w:rsidRPr="00000000" w14:paraId="0000003E">
      <w:pPr>
        <w:spacing w:after="0" w:line="240" w:lineRule="auto"/>
        <w:ind w:right="5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850" w:top="850" w:left="1417" w:right="85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Times New Roman"/>
  <w:font w:name="Georgia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decimal"/>
      <w:lvlText w:val="%2."/>
      <w:lvlJc w:val="left"/>
      <w:pPr>
        <w:ind w:left="1440" w:hanging="360"/>
      </w:pPr>
      <w:rPr/>
    </w:lvl>
    <w:lvl w:ilvl="2">
      <w:start w:val="1"/>
      <w:numFmt w:val="decimal"/>
      <w:lvlText w:val="%3."/>
      <w:lvlJc w:val="left"/>
      <w:pPr>
        <w:ind w:left="2160" w:hanging="36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decimal"/>
      <w:lvlText w:val="%5."/>
      <w:lvlJc w:val="left"/>
      <w:pPr>
        <w:ind w:left="3600" w:hanging="360"/>
      </w:pPr>
      <w:rPr/>
    </w:lvl>
    <w:lvl w:ilvl="5">
      <w:start w:val="1"/>
      <w:numFmt w:val="decimal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decimal"/>
      <w:lvlText w:val="%8."/>
      <w:lvlJc w:val="left"/>
      <w:pPr>
        <w:ind w:left="5760" w:hanging="360"/>
      </w:pPr>
      <w:rPr/>
    </w:lvl>
    <w:lvl w:ilvl="8">
      <w:start w:val="1"/>
      <w:numFmt w:val="decimal"/>
      <w:lvlText w:val="%9."/>
      <w:lvlJc w:val="left"/>
      <w:pPr>
        <w:ind w:left="6480" w:hanging="360"/>
      </w:pPr>
      <w:rPr/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decimal"/>
      <w:lvlText w:val="%2."/>
      <w:lvlJc w:val="left"/>
      <w:pPr>
        <w:ind w:left="1440" w:hanging="360"/>
      </w:pPr>
      <w:rPr/>
    </w:lvl>
    <w:lvl w:ilvl="2">
      <w:start w:val="1"/>
      <w:numFmt w:val="decimal"/>
      <w:lvlText w:val="%3."/>
      <w:lvlJc w:val="left"/>
      <w:pPr>
        <w:ind w:left="2160" w:hanging="36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decimal"/>
      <w:lvlText w:val="%5."/>
      <w:lvlJc w:val="left"/>
      <w:pPr>
        <w:ind w:left="3600" w:hanging="360"/>
      </w:pPr>
      <w:rPr/>
    </w:lvl>
    <w:lvl w:ilvl="5">
      <w:start w:val="1"/>
      <w:numFmt w:val="decimal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decimal"/>
      <w:lvlText w:val="%8."/>
      <w:lvlJc w:val="left"/>
      <w:pPr>
        <w:ind w:left="5760" w:hanging="360"/>
      </w:pPr>
      <w:rPr/>
    </w:lvl>
    <w:lvl w:ilvl="8">
      <w:start w:val="1"/>
      <w:numFmt w:val="decimal"/>
      <w:lvlText w:val="%9."/>
      <w:lvlJc w:val="left"/>
      <w:pPr>
        <w:ind w:left="6480" w:hanging="360"/>
      </w:pPr>
      <w:rPr/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uk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spacing w:line="240" w:lineRule="auto"/>
    </w:pPr>
    <w:rPr>
      <w:rFonts w:ascii="Times New Roman" w:cs="Times New Roman" w:eastAsia="Times New Roman" w:hAnsi="Times New Roman"/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character" w:styleId="a0" w:default="1">
    <w:name w:val="Default Paragraph Font"/>
    <w:uiPriority w:val="1"/>
    <w:semiHidden w:val="1"/>
    <w:unhideWhenUsed w:val="1"/>
  </w:style>
  <w:style w:type="table" w:styleId="a1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2" w:default="1">
    <w:name w:val="No List"/>
    <w:uiPriority w:val="99"/>
    <w:semiHidden w:val="1"/>
    <w:unhideWhenUsed w:val="1"/>
  </w:style>
  <w:style w:type="character" w:styleId="10" w:customStyle="1">
    <w:name w:val="Заголовок 1 Знак"/>
    <w:basedOn w:val="a0"/>
    <w:link w:val="1"/>
    <w:uiPriority w:val="9"/>
    <w:rsid w:val="00F618C4"/>
    <w:rPr>
      <w:rFonts w:ascii="Times New Roman" w:cs="Times New Roman" w:eastAsia="Times New Roman" w:hAnsi="Times New Roman"/>
      <w:b w:val="1"/>
      <w:bCs w:val="1"/>
      <w:kern w:val="36"/>
      <w:sz w:val="48"/>
      <w:szCs w:val="48"/>
      <w:lang w:eastAsia="uk-UA"/>
    </w:rPr>
  </w:style>
  <w:style w:type="paragraph" w:styleId="a3">
    <w:name w:val="Normal (Web)"/>
    <w:basedOn w:val="a"/>
    <w:uiPriority w:val="99"/>
    <w:semiHidden w:val="1"/>
    <w:unhideWhenUsed w:val="1"/>
    <w:rsid w:val="00F618C4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  <w:lang w:eastAsia="uk-UA"/>
    </w:rPr>
  </w:style>
  <w:style w:type="character" w:styleId="a4">
    <w:name w:val="Strong"/>
    <w:basedOn w:val="a0"/>
    <w:uiPriority w:val="22"/>
    <w:qFormat w:val="1"/>
    <w:rsid w:val="00F618C4"/>
    <w:rPr>
      <w:b w:val="1"/>
      <w:bCs w:val="1"/>
    </w:rPr>
  </w:style>
  <w:style w:type="character" w:styleId="a5">
    <w:name w:val="Hyperlink"/>
    <w:basedOn w:val="a0"/>
    <w:uiPriority w:val="99"/>
    <w:semiHidden w:val="1"/>
    <w:unhideWhenUsed w:val="1"/>
    <w:rsid w:val="00F618C4"/>
    <w:rPr>
      <w:color w:val="0000ff"/>
      <w:u w:val="single"/>
    </w:rPr>
  </w:style>
  <w:style w:type="table" w:styleId="a6">
    <w:name w:val="Table Grid"/>
    <w:basedOn w:val="a1"/>
    <w:uiPriority w:val="39"/>
    <w:rsid w:val="00FA43C3"/>
    <w:pPr>
      <w:spacing w:after="0" w:line="240" w:lineRule="auto"/>
    </w:pPr>
    <w:rPr>
      <w:rFonts w:ascii="Calibri" w:cs="Times New Roman" w:eastAsia="Times New Roman" w:hAnsi="Calibri"/>
      <w:szCs w:val="20"/>
      <w:lang w:eastAsia="uk-UA"/>
    </w:r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rPr>
      <w:rFonts w:ascii="Calibri" w:cs="Calibri" w:eastAsia="Calibri" w:hAnsi="Calibri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spacing w:after="0" w:line="240" w:lineRule="auto"/>
    </w:pPr>
    <w:rPr>
      <w:rFonts w:ascii="Calibri" w:cs="Calibri" w:eastAsia="Calibri" w:hAnsi="Calibri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Q5BVHjv17+qxr9cKxbrRR4dtx+g==">CgMxLjA4AHIhMTNkMThCVlhDd084UENRQzJNa1lqVDRIa1NzQ2ZsVms0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2025-12-22T14:09:00Z</dcterms:created>
  <dc:creator>USER</dc:creator>
</cp:coreProperties>
</file>