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56" w:right="56" w:firstLine="538"/>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ДОРОЖНЯ КАРТА</w:t>
      </w:r>
    </w:p>
    <w:p w:rsidR="00000000" w:rsidDel="00000000" w:rsidP="00000000" w:rsidRDefault="00000000" w:rsidRPr="00000000" w14:paraId="00000002">
      <w:pPr>
        <w:spacing w:after="0" w:line="240" w:lineRule="auto"/>
        <w:ind w:left="56" w:right="56" w:firstLine="538"/>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ВІДНОВЛЕННЯ ДОКУМЕНТІВ</w:t>
      </w:r>
    </w:p>
    <w:p w:rsidR="00000000" w:rsidDel="00000000" w:rsidP="00000000" w:rsidRDefault="00000000" w:rsidRPr="00000000" w14:paraId="00000003">
      <w:pPr>
        <w:spacing w:after="0" w:line="240" w:lineRule="auto"/>
        <w:ind w:left="56" w:right="56" w:firstLine="538"/>
        <w:jc w:val="center"/>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Якщо ви втратили, пошкодили або у вас  викрали паспорт, реєстраційний номер облікової картки платника податків або свідоцтво про народження дитини, ось покроковий порядок дій, для відновлення вищезазначених документів:</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Відновлення паспорту громадянина України</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втрати або викрадення паспорта особі замість втраченого або викраденого оформляється та видається новий паспорт громадянина України.</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Якщо паспорт громадянина України було втрачено, особі потрібно невідкладно звернутися із заявою про втрату документа до поліції та отримати від поліцейських витяг з Єдиного реєстру досудових розслідувань.</w:t>
      </w:r>
    </w:p>
    <w:p w:rsidR="00000000" w:rsidDel="00000000" w:rsidP="00000000" w:rsidRDefault="00000000" w:rsidRPr="00000000" w14:paraId="00000008">
      <w:pPr>
        <w:jc w:val="both"/>
        <w:rPr>
          <w:rFonts w:ascii="Times New Roman" w:cs="Times New Roman" w:eastAsia="Times New Roman" w:hAnsi="Times New Roman"/>
          <w:i w:val="1"/>
          <w:iCs w:val="1"/>
          <w:sz w:val="24"/>
          <w:szCs w:val="24"/>
          <w:u w:val="single"/>
        </w:rPr>
      </w:pPr>
      <w:r w:rsidDel="00000000" w:rsidR="00000000" w:rsidRPr="00000000">
        <w:rPr>
          <w:rFonts w:ascii="Times New Roman" w:cs="Times New Roman" w:eastAsia="Times New Roman" w:hAnsi="Times New Roman"/>
          <w:i w:val="1"/>
          <w:iCs w:val="1"/>
          <w:sz w:val="24"/>
          <w:szCs w:val="24"/>
          <w:u w:val="single"/>
          <w:rtl w:val="0"/>
        </w:rPr>
        <w:t xml:space="preserve">Для оформлення нового паспорта особі необхідно особисто звернутися до:</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підрозділу Державної міграційної служби України;</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центру надання адміністративних послуг;</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центру обслуговування громадян «Паспортний сервіс».</w:t>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Оформити новий паспортний документ можна за місцем звернення особи, але в тих населених пунктах, які розташовані на підконтрольних Україні територіях.</w:t>
      </w:r>
    </w:p>
    <w:p w:rsidR="00000000" w:rsidDel="00000000" w:rsidP="00000000" w:rsidRDefault="00000000" w:rsidRPr="00000000" w14:paraId="0000000D">
      <w:pPr>
        <w:jc w:val="both"/>
        <w:rPr>
          <w:rFonts w:ascii="Times New Roman" w:cs="Times New Roman" w:eastAsia="Times New Roman" w:hAnsi="Times New Roman"/>
          <w:i w:val="1"/>
          <w:iCs w:val="1"/>
          <w:sz w:val="24"/>
          <w:szCs w:val="24"/>
          <w:u w:val="single"/>
        </w:rPr>
      </w:pPr>
      <w:r w:rsidDel="00000000" w:rsidR="00000000" w:rsidRPr="00000000">
        <w:rPr>
          <w:rFonts w:ascii="Times New Roman" w:cs="Times New Roman" w:eastAsia="Times New Roman" w:hAnsi="Times New Roman"/>
          <w:i w:val="1"/>
          <w:iCs w:val="1"/>
          <w:sz w:val="24"/>
          <w:szCs w:val="24"/>
          <w:u w:val="single"/>
          <w:rtl w:val="0"/>
        </w:rPr>
        <w:t xml:space="preserve">Для оформлення паспорта громадянина України у формі ID-картки замість втраченого або викраденого особа подає такі документи:</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заяву про втрату паспорта;</w:t>
      </w: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витяг з Єдиного реєстру досудових розслідувань (у разі викрадення паспорта);</w:t>
      </w:r>
      <w:r w:rsidDel="00000000" w:rsidR="00000000" w:rsidRPr="00000000">
        <w:rPr>
          <w:rtl w:val="0"/>
        </w:rPr>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документ, що підтверджує сплату адміністративного збору, або оригінал документа про звільнення від його сплати;</w:t>
      </w: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довідку органу реєстрації встановленого зразка про місце проживання (за наявності).</w:t>
      </w: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i w:val="1"/>
          <w:iCs w:val="1"/>
          <w:sz w:val="24"/>
          <w:szCs w:val="24"/>
          <w:u w:val="single"/>
        </w:rPr>
      </w:pPr>
      <w:r w:rsidDel="00000000" w:rsidR="00000000" w:rsidRPr="00000000">
        <w:rPr>
          <w:rFonts w:ascii="Times New Roman" w:cs="Times New Roman" w:eastAsia="Times New Roman" w:hAnsi="Times New Roman"/>
          <w:i w:val="1"/>
          <w:iCs w:val="1"/>
          <w:sz w:val="24"/>
          <w:szCs w:val="24"/>
          <w:u w:val="single"/>
          <w:rtl w:val="0"/>
        </w:rPr>
        <w:t xml:space="preserve">Крім того, для відновлення паспорта можуть знадобитися додаткові документи:</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довідка про присвоєння реєстраційного номера облікової картки платника податків або повідомлення про відмову від його прийняття (для осіб, які через свої релігійні переконання відмовилися від прийняття зазначеного номера);</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якщо є неповнолітні діти – свідоцтва про їх народження;</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свідоцтво про шлюб або про розірвання шлюбу (за наявності);</w:t>
      </w:r>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довідка про взяття на облік внутрішньо переміщеної особи – для внутрішньо переміщених осіб;</w:t>
      </w:r>
      <w:r w:rsidDel="00000000" w:rsidR="00000000" w:rsidRPr="00000000">
        <w:rPr>
          <w:rtl w:val="0"/>
        </w:rPr>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особи, яка не може пересуватися самостійно у зв’язку з тривалим розладом здоров’я  одна фотокартка розміром 10 х 15 сантиметрів для внесення відцифрованого образу обличчя особи шляхом сканування із застосуванням засобів Реєстру;</w:t>
      </w:r>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бездомних осіб – посвідчення про взяття на облік бездомних осіб;</w:t>
      </w:r>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осіб, яких не було встановлено за результатами проведення процедури встановлення особи – рішення суду про встановлення особи.</w:t>
      </w: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проведення під час оформлення процедури встановлення особи строк оформлення паспорта може тривати до 2-х місяців.</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Україні для посвідчення особи можна використовувати такі документи:</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закордонний паспорт;</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водійське посвідчення;</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цифрові документи в мобільному застосунку «Дія», адже вони мають таку ж юридичну силу, як їх паперовий чи пластиковий аналог;</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«єДокумент» – це тимчасовий документ для  посвідчення особи у період воєнного стану, він створюється автоматично на підставі даних із BankID або даних біометричного документа.</w:t>
      </w: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ЗАУВАЖУЄМО! Важливим етапом оформлення будь-якого документа є ідентифікація особи. Якщо особу не буде ідентифіковано, проводиться процедура встановлення особи, строк якої не перевищує 2 місяців. У разі неможливості встановити особу протягом зазначеного строку особа встановлюється за рішенням суду про встановлення факту, що має юридичне значення, для видачі документів, що посвідчують особу та підтверджують громадянство України.</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Реєстраційний номер облікової картки платника податків (РНОКПП)</w:t>
      </w: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РНОКПП — це спеціальний код, який складається з унікального набору цифр та використовується податковою службою для ідентифікації платника. РНОКПП оформлюється один раз у житті та більше не змінюється. За виключенням виняткових випадків, коли зміну ініціює сам власник.</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Пошкоджену картку, як і втрачену, можна відновити. Найшвидше це можна зробити  через податкову службу України. Процедура мало відрізняється від отримання картки вперше. Достатньо відвідати податкову службу за місцем вашої реєстрації або вашого знаходження з паспортом та заповнити заяву 5ДР . Документ, що підтверджує місце проживання — потрібен лише у випадках, коли в ID-картці відсутня відмітка про прописку або ця інформація зберігається лише на електронному чипі (безконтактному носії). У такому разі підійде один із наступних документів:</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довідка про реєстрацію місця проживання;</w:t>
      </w:r>
      <w:r w:rsidDel="00000000" w:rsidR="00000000" w:rsidRPr="00000000">
        <w:rPr>
          <w:rtl w:val="0"/>
        </w:rPr>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витяг із реєстру територіальної громади;</w:t>
      </w:r>
      <w:r w:rsidDel="00000000" w:rsidR="00000000" w:rsidRPr="00000000">
        <w:rPr>
          <w:rtl w:val="0"/>
        </w:rPr>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довідка про взяття на облік ВПО.</w:t>
      </w: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i w:val="1"/>
          <w:iCs w:val="1"/>
          <w:sz w:val="24"/>
          <w:szCs w:val="24"/>
          <w:u w:val="single"/>
        </w:rPr>
      </w:pPr>
      <w:r w:rsidDel="00000000" w:rsidR="00000000" w:rsidRPr="00000000">
        <w:rPr>
          <w:rFonts w:ascii="Times New Roman" w:cs="Times New Roman" w:eastAsia="Times New Roman" w:hAnsi="Times New Roman"/>
          <w:i w:val="1"/>
          <w:iCs w:val="1"/>
          <w:sz w:val="24"/>
          <w:szCs w:val="24"/>
          <w:u w:val="single"/>
          <w:rtl w:val="0"/>
        </w:rPr>
        <w:t xml:space="preserve">Така послуга є безкоштовною.</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Інший спосіб – це отримання  онлайн через Електронний кабінет платника податків. Для цього способу обов’язково потрібен кваліфікований електронний підпис (КЕП). </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u w:val="single"/>
          <w:rtl w:val="0"/>
        </w:rPr>
        <w:t xml:space="preserve">Інструкція, як отримати дублікат ідентифікаційного коду онлайн:</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Перейдіть до Електронного кабінету платника податків.</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Авторизуйтеся за допомогою електронного підпису, BankID або MobileID.</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меню «ЕК для громадян» виберіть розділ «Заява для внесення змін до ДРФО (5ДР)» та натисніть «Створити».</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Заповніть анкету, вказавши актуальні персональні дані.</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Виберіть територіальний підрозділ ДПС, у якому вам буде зручно отримати готову довідку.</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розділі «Додатки» прикріпіть сканкопії або фотокопії документів (для паспорта громадянина України у вигляді книжечки — усі сторінки, що містять інформацію, для ID-картки — обидва боки самої картки та довідка про реєстрацію місця проживання).</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Підпишіть анкету за допомогою електронного підпису та надішліть для подальшої обробки.</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Повідомлення про результати обробки заяви надійде у «Вхідні документи». Після цього потрібно відвідати відповідний підрозділ ДПС та отримати готовий дублікат картки платника податків.</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Без паспорта (чи іншого документа, що посвідчує особу) подати заяву за формою №5ДР неможливо. Якщо втратили і паспорт, і РНОКПП — починайте з паспорта.</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Отримання дублікату свідоцтва про народження дитини</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Відділи державної реєстрації актів цивільного стану (далі – відділи ДРАЦС), на підставі актового запису цивільного стану повторно видають свідоцтва про державну реєстрацію актів цивільного стану, оригінал якого було втрачено, пошкоджено чи знищено.</w:t>
      </w:r>
    </w:p>
    <w:p w:rsidR="00000000" w:rsidDel="00000000" w:rsidP="00000000" w:rsidRDefault="00000000" w:rsidRPr="00000000" w14:paraId="00000034">
      <w:pPr>
        <w:jc w:val="both"/>
        <w:rPr>
          <w:rFonts w:ascii="Times New Roman" w:cs="Times New Roman" w:eastAsia="Times New Roman" w:hAnsi="Times New Roman"/>
          <w:i w:val="1"/>
          <w:iCs w:val="1"/>
          <w:sz w:val="24"/>
          <w:szCs w:val="24"/>
          <w:u w:val="single"/>
        </w:rPr>
      </w:pPr>
      <w:r w:rsidDel="00000000" w:rsidR="00000000" w:rsidRPr="00000000">
        <w:rPr>
          <w:rFonts w:ascii="Times New Roman" w:cs="Times New Roman" w:eastAsia="Times New Roman" w:hAnsi="Times New Roman"/>
          <w:i w:val="1"/>
          <w:iCs w:val="1"/>
          <w:sz w:val="24"/>
          <w:szCs w:val="24"/>
          <w:u w:val="single"/>
          <w:rtl w:val="0"/>
        </w:rPr>
        <w:t xml:space="preserve">До переліку осіб, які можуть отримати повторне свідоцтво про народження відносяться:</w:t>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особа, щодо якої складено актовий запис про народження,</w:t>
      </w:r>
      <w:r w:rsidDel="00000000" w:rsidR="00000000" w:rsidRPr="00000000">
        <w:rPr>
          <w:rtl w:val="0"/>
        </w:rPr>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батьки (видається батькам незалежно від віку дитини),</w:t>
      </w:r>
      <w:r w:rsidDel="00000000" w:rsidR="00000000" w:rsidRPr="00000000">
        <w:rPr>
          <w:rtl w:val="0"/>
        </w:rPr>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усиновлювачі (видається усиновителям незалежно від віку дитини),</w:t>
      </w:r>
      <w:r w:rsidDel="00000000" w:rsidR="00000000" w:rsidRPr="00000000">
        <w:rPr>
          <w:rtl w:val="0"/>
        </w:rPr>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опікуни,</w:t>
      </w: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піклувальник,</w:t>
      </w: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after="0" w:lineRule="auto"/>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представники закладу охорони здоров’я, навчального або іншого дитячого закладу, де постійно перебуває дитина (видається представникам зазначених установ за довіреністю установи та при пред’явленні документів, що посвідчують їх особу),</w:t>
      </w:r>
      <w:r w:rsidDel="00000000" w:rsidR="00000000" w:rsidRPr="00000000">
        <w:rPr>
          <w:rtl w:val="0"/>
        </w:rPr>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ind w:left="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 опіки та піклування (ст. 19 ЗУ «Про державну реєстрацію актів цивільного стану»).</w:t>
      </w: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Також свідоцтво про народження може повторно видаватись представнику особи, яка має право на повторне отримання такого свідоцтва, у разі подання довіреності, або адвокату, який представляє особу на підставі документа, що посвідчує його повноваження. Під час пред’явлення адвокатом ордера до нього обов’язково додається копія договору про надання правової допомоги, засвідчена у встановленому законодавством порядку.</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Свідоцтво про народження дітей повторно не видаються особі, позбавленій батьківських прав.</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Отже, для того, щоб отримати повторне свідоцтво про народження необхідно звернутися до відділу державної реєстрації актів цивільного стану (далі-ДРАЦС) або до центру надання адміністративних послуг незалежно від місця державної реєстрації акту цивільного стану та місця проживання заявника із заявою про видачу повторного свідоцтва. Також необхідно пред’явити документ, що посвідчує особу заявника.</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повторну видачу громадянам свідоцтва про народження сплачується державне мито в сумі 0,51 грн.</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 та оплата за послуги відділу ДРАЦС.</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Вищезазначене свідоцтво, працівники відділу ДРАЦС видають в день звернення особи.</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подання  документів через центр надання адміністративних послуг, отримання свідоцтва про народження здійснюється в центрі надання адміністративних послуг, через який подано відповідну заяву.</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свідоцтвах про народження, що повторно видаються, робиться відмітка «Повторно». Свідоцтво підписується керівником органу, що його видав, та засвідчується печаткою такого органу.</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Подати заяву для отримання повторного свідоцтво про народження можна скориставшись застосунком «Дія». Обравши послугу «Повторна видача свідоцтва про народження» посилання:  заповнити усі необхідні дані, оплатити державне мито в сумі 0,51 грн онлайн та обрати зручний спосіб для отримання: направлення поштою або отримання свідоцтва у відділі ДРАЦС, який знаходиться найближче до Вас. Така заява розглядається працівниками відділу ДРАЦС протягом 3-х робочих днів.</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Відповідність законодавству актуальна лише на час написання – листопад 2025 року. Тому, перевіряйте актуальність законодавчої бази на час відповідного звернення.  </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240" w:lineRule="auto"/>
        <w:ind w:right="56"/>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КОРИСНІ КОНТАКТИ:</w:t>
      </w:r>
    </w:p>
    <w:p w:rsidR="00000000" w:rsidDel="00000000" w:rsidP="00000000" w:rsidRDefault="00000000" w:rsidRPr="00000000" w14:paraId="00000047">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tbl>
      <w:tblPr>
        <w:tblStyle w:val="Table1"/>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48">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49">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4A">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Цілодобова гаряча лінія Міністерства реінтеграції</w:t>
            </w:r>
            <w:r w:rsidDel="00000000" w:rsidR="00000000" w:rsidRPr="00000000">
              <w:rPr>
                <w:rtl w:val="0"/>
              </w:rPr>
            </w:r>
          </w:p>
        </w:tc>
        <w:tc>
          <w:tcPr/>
          <w:p w:rsidR="00000000" w:rsidDel="00000000" w:rsidP="00000000" w:rsidRDefault="00000000" w:rsidRPr="00000000" w14:paraId="0000004B">
            <w:pPr>
              <w:shd w:fill="ffffff" w:val="clear"/>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15-48</w:t>
            </w:r>
          </w:p>
          <w:p w:rsidR="00000000" w:rsidDel="00000000" w:rsidP="00000000" w:rsidRDefault="00000000" w:rsidRPr="00000000" w14:paraId="0000004C">
            <w:pPr>
              <w:ind w:right="57"/>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4D">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Урядова телефонна гаряча лінія</w:t>
            </w:r>
            <w:r w:rsidDel="00000000" w:rsidR="00000000" w:rsidRPr="00000000">
              <w:rPr>
                <w:rtl w:val="0"/>
              </w:rPr>
            </w:r>
          </w:p>
        </w:tc>
        <w:tc>
          <w:tcPr/>
          <w:p w:rsidR="00000000" w:rsidDel="00000000" w:rsidP="00000000" w:rsidRDefault="00000000" w:rsidRPr="00000000" w14:paraId="0000004E">
            <w:pPr>
              <w:shd w:fill="ffffff" w:val="clea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0800507309</w:t>
            </w:r>
            <w:r w:rsidDel="00000000" w:rsidR="00000000" w:rsidRPr="00000000">
              <w:rPr>
                <w:rtl w:val="0"/>
              </w:rPr>
            </w:r>
          </w:p>
        </w:tc>
      </w:tr>
      <w:tr>
        <w:trPr>
          <w:cantSplit w:val="0"/>
          <w:tblHeader w:val="0"/>
        </w:trPr>
        <w:tc>
          <w:tcPr/>
          <w:p w:rsidR="00000000" w:rsidDel="00000000" w:rsidP="00000000" w:rsidRDefault="00000000" w:rsidRPr="00000000" w14:paraId="0000004F">
            <w:pPr>
              <w:shd w:fill="ffffff" w:val="clea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Міністерство соціальної політики</w:t>
            </w:r>
            <w:r w:rsidDel="00000000" w:rsidR="00000000" w:rsidRPr="00000000">
              <w:rPr>
                <w:rtl w:val="0"/>
              </w:rPr>
            </w:r>
          </w:p>
        </w:tc>
        <w:tc>
          <w:tcPr/>
          <w:p w:rsidR="00000000" w:rsidDel="00000000" w:rsidP="00000000" w:rsidRDefault="00000000" w:rsidRPr="00000000" w14:paraId="00000050">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                              0442898622, 0442897060</w:t>
            </w:r>
            <w:r w:rsidDel="00000000" w:rsidR="00000000" w:rsidRPr="00000000">
              <w:rPr>
                <w:rtl w:val="0"/>
              </w:rPr>
            </w:r>
          </w:p>
        </w:tc>
      </w:tr>
      <w:tr>
        <w:trPr>
          <w:cantSplit w:val="0"/>
          <w:tblHeader w:val="0"/>
        </w:trPr>
        <w:tc>
          <w:tcPr/>
          <w:p w:rsidR="00000000" w:rsidDel="00000000" w:rsidP="00000000" w:rsidRDefault="00000000" w:rsidRPr="00000000" w14:paraId="00000051">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Управління соціального захисту населення Стрийської міської ради</w:t>
            </w:r>
          </w:p>
        </w:tc>
        <w:tc>
          <w:tcPr/>
          <w:p w:rsidR="00000000" w:rsidDel="00000000" w:rsidP="00000000" w:rsidRDefault="00000000" w:rsidRPr="00000000" w14:paraId="00000052">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(03245) 5-72-31</w:t>
            </w:r>
            <w:r w:rsidDel="00000000" w:rsidR="00000000" w:rsidRPr="00000000">
              <w:rPr>
                <w:rtl w:val="0"/>
              </w:rPr>
            </w:r>
          </w:p>
        </w:tc>
      </w:tr>
      <w:tr>
        <w:trPr>
          <w:cantSplit w:val="0"/>
          <w:tblHeader w:val="0"/>
        </w:trPr>
        <w:tc>
          <w:tcPr/>
          <w:p w:rsidR="00000000" w:rsidDel="00000000" w:rsidP="00000000" w:rsidRDefault="00000000" w:rsidRPr="00000000" w14:paraId="00000053">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ЦНАП м.Стрий (рецепція)</w:t>
            </w:r>
          </w:p>
        </w:tc>
        <w:tc>
          <w:tcPr/>
          <w:p w:rsidR="00000000" w:rsidDel="00000000" w:rsidP="00000000" w:rsidRDefault="00000000" w:rsidRPr="00000000" w14:paraId="00000054">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71</w:t>
            </w:r>
          </w:p>
          <w:p w:rsidR="00000000" w:rsidDel="00000000" w:rsidP="00000000" w:rsidRDefault="00000000" w:rsidRPr="00000000" w14:paraId="00000055">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0800339575</w:t>
            </w:r>
          </w:p>
        </w:tc>
      </w:tr>
      <w:tr>
        <w:trPr>
          <w:cantSplit w:val="0"/>
          <w:tblHeader w:val="0"/>
        </w:trPr>
        <w:tc>
          <w:tcPr/>
          <w:p w:rsidR="00000000" w:rsidDel="00000000" w:rsidP="00000000" w:rsidRDefault="00000000" w:rsidRPr="00000000" w14:paraId="00000056">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Стрийський відділ Державної міграційної служби України</w:t>
            </w:r>
          </w:p>
        </w:tc>
        <w:tc>
          <w:tcPr/>
          <w:p w:rsidR="00000000" w:rsidDel="00000000" w:rsidP="00000000" w:rsidRDefault="00000000" w:rsidRPr="00000000" w14:paraId="00000057">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вул.Коссака, 11</w:t>
            </w:r>
          </w:p>
          <w:p w:rsidR="00000000" w:rsidDel="00000000" w:rsidP="00000000" w:rsidRDefault="00000000" w:rsidRPr="00000000" w14:paraId="00000058">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(03245) 7-00-47</w:t>
            </w:r>
            <w:r w:rsidDel="00000000" w:rsidR="00000000" w:rsidRPr="00000000">
              <w:rPr>
                <w:rtl w:val="0"/>
              </w:rPr>
            </w:r>
          </w:p>
        </w:tc>
      </w:tr>
      <w:tr>
        <w:trPr>
          <w:cantSplit w:val="0"/>
          <w:tblHeader w:val="0"/>
        </w:trPr>
        <w:tc>
          <w:tcPr/>
          <w:p w:rsidR="00000000" w:rsidDel="00000000" w:rsidP="00000000" w:rsidRDefault="00000000" w:rsidRPr="00000000" w14:paraId="00000059">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ind w:right="57"/>
              <w:rPr>
                <w:rFonts w:ascii="Times New Roman" w:cs="Times New Roman" w:eastAsia="Times New Roman" w:hAnsi="Times New Roman"/>
                <w:sz w:val="24"/>
                <w:szCs w:val="24"/>
                <w:highlight w:val="white"/>
              </w:rPr>
            </w:pPr>
            <w:bookmarkStart w:colFirst="0" w:colLast="0" w:name="_heading=h.1edeixojkbwe" w:id="0"/>
            <w:bookmarkEnd w:id="0"/>
            <w:r w:rsidDel="00000000" w:rsidR="00000000" w:rsidRPr="00000000">
              <w:rPr>
                <w:rFonts w:ascii="Times New Roman" w:cs="Times New Roman" w:eastAsia="Times New Roman" w:hAnsi="Times New Roman"/>
                <w:color w:val="000000"/>
                <w:sz w:val="24"/>
                <w:szCs w:val="24"/>
                <w:rtl w:val="0"/>
              </w:rPr>
              <w:t xml:space="preserve">Стрийська державна податкова інспекція Головного управління ДПС у Львівській області</w:t>
            </w:r>
            <w:r w:rsidDel="00000000" w:rsidR="00000000" w:rsidRPr="00000000">
              <w:rPr>
                <w:rtl w:val="0"/>
              </w:rPr>
            </w:r>
          </w:p>
        </w:tc>
        <w:tc>
          <w:tcPr/>
          <w:p w:rsidR="00000000" w:rsidDel="00000000" w:rsidP="00000000" w:rsidRDefault="00000000" w:rsidRPr="00000000" w14:paraId="0000005A">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вул.Сколівська, 7</w:t>
            </w:r>
          </w:p>
          <w:p w:rsidR="00000000" w:rsidDel="00000000" w:rsidP="00000000" w:rsidRDefault="00000000" w:rsidRPr="00000000" w14:paraId="0000005B">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телефон приймальні: (03245) 5-90-61, +380997928553</w:t>
            </w:r>
          </w:p>
        </w:tc>
      </w:tr>
      <w:tr>
        <w:trPr>
          <w:cantSplit w:val="0"/>
          <w:tblHeader w:val="0"/>
        </w:trPr>
        <w:tc>
          <w:tcPr/>
          <w:p w:rsidR="00000000" w:rsidDel="00000000" w:rsidP="00000000" w:rsidRDefault="00000000" w:rsidRPr="00000000" w14:paraId="0000005C">
            <w:pPr>
              <w:ind w:right="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Стрийський</w:t>
            </w:r>
            <w:r w:rsidDel="00000000" w:rsidR="00000000" w:rsidRPr="00000000">
              <w:rPr>
                <w:rFonts w:ascii="Times New Roman" w:cs="Times New Roman" w:eastAsia="Times New Roman" w:hAnsi="Times New Roman"/>
                <w:sz w:val="24"/>
                <w:szCs w:val="24"/>
                <w:rtl w:val="0"/>
              </w:rPr>
              <w:t xml:space="preserve"> відділ державної реєстрації актів цивільного стану у Стрийському районі Львівської області </w:t>
            </w:r>
            <w:r w:rsidDel="00000000" w:rsidR="00000000" w:rsidRPr="00000000">
              <w:rPr>
                <w:rtl w:val="0"/>
              </w:rPr>
            </w:r>
          </w:p>
        </w:tc>
        <w:tc>
          <w:tcPr/>
          <w:p w:rsidR="00000000" w:rsidDel="00000000" w:rsidP="00000000" w:rsidRDefault="00000000" w:rsidRPr="00000000" w14:paraId="0000005D">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73</w:t>
            </w:r>
          </w:p>
          <w:p w:rsidR="00000000" w:rsidDel="00000000" w:rsidP="00000000" w:rsidRDefault="00000000" w:rsidRPr="00000000" w14:paraId="0000005E">
            <w:pPr>
              <w:ind w:right="5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03245) 5-81-86</w:t>
            </w:r>
          </w:p>
        </w:tc>
      </w:tr>
    </w:tbl>
    <w:p w:rsidR="00000000" w:rsidDel="00000000" w:rsidP="00000000" w:rsidRDefault="00000000" w:rsidRPr="00000000" w14:paraId="0000005F">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0">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1">
      <w:pPr>
        <w:spacing w:after="0" w:line="240" w:lineRule="auto"/>
        <w:ind w:right="57"/>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БЕЗКОШТОВНА ЮРИДИЧНА ДОПОМОГА м._Стрий</w:t>
      </w:r>
    </w:p>
    <w:tbl>
      <w:tblPr>
        <w:tblStyle w:val="Table2"/>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62">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63">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64">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Консультативно-координаційний центр</w:t>
            </w:r>
          </w:p>
        </w:tc>
        <w:tc>
          <w:tcPr/>
          <w:p w:rsidR="00000000" w:rsidDel="00000000" w:rsidP="00000000" w:rsidRDefault="00000000" w:rsidRPr="00000000" w14:paraId="00000065">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 Героїв Небесної Сотні, 1(навпроти ресторану “Опал”)</w:t>
            </w:r>
          </w:p>
          <w:p w:rsidR="00000000" w:rsidDel="00000000" w:rsidP="00000000" w:rsidRDefault="00000000" w:rsidRPr="00000000" w14:paraId="00000066">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+38067-471-06-85 </w:t>
            </w:r>
          </w:p>
          <w:p w:rsidR="00000000" w:rsidDel="00000000" w:rsidP="00000000" w:rsidRDefault="00000000" w:rsidRPr="00000000" w14:paraId="00000067">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Графік роботи: понеділок – п’ятниця з 10.00 год. до 17.00 год. </w:t>
            </w:r>
          </w:p>
        </w:tc>
      </w:tr>
      <w:tr>
        <w:trPr>
          <w:cantSplit w:val="0"/>
          <w:tblHeader w:val="0"/>
        </w:trPr>
        <w:tc>
          <w:tcPr/>
          <w:p w:rsidR="00000000" w:rsidDel="00000000" w:rsidP="00000000" w:rsidRDefault="00000000" w:rsidRPr="00000000" w14:paraId="00000068">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Стрийське бюро правничої допомоги Західного міжрегіонального центру з надання безоплатної правничої допомоги</w:t>
            </w:r>
          </w:p>
        </w:tc>
        <w:tc>
          <w:tcPr/>
          <w:p w:rsidR="00000000" w:rsidDel="00000000" w:rsidP="00000000" w:rsidRDefault="00000000" w:rsidRPr="00000000" w14:paraId="00000069">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вул.О.Бачинської, 1А</w:t>
            </w:r>
          </w:p>
          <w:p w:rsidR="00000000" w:rsidDel="00000000" w:rsidP="00000000" w:rsidRDefault="00000000" w:rsidRPr="00000000" w14:paraId="0000006A">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+38032-457-0144</w:t>
            </w:r>
          </w:p>
        </w:tc>
      </w:tr>
    </w:tbl>
    <w:p w:rsidR="00000000" w:rsidDel="00000000" w:rsidP="00000000" w:rsidRDefault="00000000" w:rsidRPr="00000000" w14:paraId="0000006B">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a5">
    <w:name w:val="List Paragraph"/>
    <w:basedOn w:val="a"/>
    <w:uiPriority w:val="34"/>
    <w:qFormat w:val="1"/>
    <w:rsid w:val="00916D77"/>
    <w:pPr>
      <w:ind w:left="720"/>
      <w:contextualSpacing w:val="1"/>
    </w:pPr>
  </w:style>
  <w:style w:type="table" w:styleId="a6">
    <w:name w:val="Table Grid"/>
    <w:basedOn w:val="a1"/>
    <w:uiPriority w:val="39"/>
    <w:rsid w:val="00BB7954"/>
    <w:pPr>
      <w:spacing w:after="0" w:line="240" w:lineRule="auto"/>
    </w:pPr>
    <w:rPr>
      <w:rFonts w:ascii="Calibri" w:cs="Times New Roman" w:eastAsia="Times New Roman" w:hAnsi="Calibri"/>
      <w:szCs w:val="20"/>
      <w:lang w:eastAsia="uk-UA" w:val="uk-U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oN4mTdxGvdGC07XV6j3zhrQIvA==">CgMxLjAyDmguMWVkZWl4b2prYndlOAByITFxOVM3QXBfWmFLQ1p4eDY0MTB2c2RBT0xNZXIwSVlJWA==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2025-12-22T13:55:00Z</dcterms:created>
  <dc:creator>Admin</dc:creator>
</cp:coreProperties>
</file>